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51" w:rsidRPr="00F82051" w:rsidRDefault="00075CAC" w:rsidP="00F82051">
      <w:pPr>
        <w:pStyle w:val="Default"/>
        <w:rPr>
          <w:noProof/>
        </w:rPr>
      </w:pPr>
      <w:r>
        <w:rPr>
          <w:noProof/>
        </w:rPr>
        <w:drawing>
          <wp:inline distT="0" distB="0" distL="0" distR="0">
            <wp:extent cx="5972175" cy="866775"/>
            <wp:effectExtent l="19050" t="0" r="9525" b="0"/>
            <wp:docPr id="1" name="Picture 1" descr="C:\Users\User\Desktop\memorandum\DRL Istok memorand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morandum\DRL Istok memorandu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64F" w:rsidRPr="00F801E9" w:rsidRDefault="00D2164F" w:rsidP="00D2164F">
      <w:pPr>
        <w:spacing w:after="0" w:line="240" w:lineRule="auto"/>
        <w:jc w:val="both"/>
        <w:rPr>
          <w:rFonts w:ascii="Tahoma" w:hAnsi="Tahoma" w:cs="Tahoma"/>
          <w:noProof/>
        </w:rPr>
      </w:pPr>
      <w:r w:rsidRPr="00D2164F">
        <w:rPr>
          <w:rFonts w:ascii="Tahoma" w:hAnsi="Tahoma" w:cs="Tahoma"/>
          <w:noProof/>
        </w:rPr>
        <w:t xml:space="preserve">Број: </w:t>
      </w:r>
      <w:r w:rsidR="0009695C">
        <w:rPr>
          <w:rFonts w:ascii="Tahoma" w:hAnsi="Tahoma" w:cs="Tahoma"/>
          <w:noProof/>
        </w:rPr>
        <w:t>41</w:t>
      </w:r>
      <w:r w:rsidRPr="00D2164F">
        <w:rPr>
          <w:rFonts w:ascii="Tahoma" w:hAnsi="Tahoma" w:cs="Tahoma"/>
          <w:noProof/>
        </w:rPr>
        <w:t>-</w:t>
      </w:r>
      <w:r w:rsidR="00060231">
        <w:rPr>
          <w:rFonts w:ascii="Tahoma" w:hAnsi="Tahoma" w:cs="Tahoma"/>
          <w:noProof/>
        </w:rPr>
        <w:t>0</w:t>
      </w:r>
      <w:r w:rsidR="006E323C">
        <w:rPr>
          <w:rFonts w:ascii="Tahoma" w:hAnsi="Tahoma" w:cs="Tahoma"/>
          <w:noProof/>
        </w:rPr>
        <w:t>6</w:t>
      </w:r>
      <w:r w:rsidRPr="00D2164F">
        <w:rPr>
          <w:rFonts w:ascii="Tahoma" w:hAnsi="Tahoma" w:cs="Tahoma"/>
          <w:noProof/>
        </w:rPr>
        <w:t>/</w:t>
      </w:r>
      <w:r w:rsidR="001C3956">
        <w:rPr>
          <w:rFonts w:ascii="Tahoma" w:hAnsi="Tahoma" w:cs="Tahoma"/>
          <w:noProof/>
        </w:rPr>
        <w:t>2</w:t>
      </w:r>
      <w:r w:rsidR="006E323C">
        <w:rPr>
          <w:rFonts w:ascii="Tahoma" w:hAnsi="Tahoma" w:cs="Tahoma"/>
          <w:noProof/>
        </w:rPr>
        <w:t>3</w:t>
      </w:r>
    </w:p>
    <w:p w:rsidR="00D2164F" w:rsidRPr="00D2164F" w:rsidRDefault="004C60D2" w:rsidP="00D2164F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Датум: </w:t>
      </w:r>
      <w:r w:rsidR="003264D4">
        <w:rPr>
          <w:rFonts w:ascii="Tahoma" w:hAnsi="Tahoma" w:cs="Tahoma"/>
          <w:noProof/>
          <w:sz w:val="22"/>
          <w:szCs w:val="22"/>
        </w:rPr>
        <w:t>0</w:t>
      </w:r>
      <w:r w:rsidR="003264D4">
        <w:rPr>
          <w:rFonts w:ascii="Tahoma" w:hAnsi="Tahoma" w:cs="Tahoma"/>
          <w:noProof/>
          <w:sz w:val="22"/>
          <w:szCs w:val="22"/>
          <w:lang/>
        </w:rPr>
        <w:t>7</w:t>
      </w:r>
      <w:r w:rsidR="00D2164F" w:rsidRPr="00D2164F">
        <w:rPr>
          <w:rFonts w:ascii="Tahoma" w:hAnsi="Tahoma" w:cs="Tahoma"/>
          <w:noProof/>
          <w:sz w:val="22"/>
          <w:szCs w:val="22"/>
        </w:rPr>
        <w:t>.</w:t>
      </w:r>
      <w:r w:rsidR="006E323C">
        <w:rPr>
          <w:rFonts w:ascii="Tahoma" w:hAnsi="Tahoma" w:cs="Tahoma"/>
          <w:noProof/>
          <w:sz w:val="22"/>
          <w:szCs w:val="22"/>
        </w:rPr>
        <w:t>06</w:t>
      </w:r>
      <w:r w:rsidR="00D2164F" w:rsidRPr="00D2164F">
        <w:rPr>
          <w:rFonts w:ascii="Tahoma" w:hAnsi="Tahoma" w:cs="Tahoma"/>
          <w:noProof/>
          <w:sz w:val="22"/>
          <w:szCs w:val="22"/>
        </w:rPr>
        <w:t>.20</w:t>
      </w:r>
      <w:r w:rsidR="001C3956">
        <w:rPr>
          <w:rFonts w:ascii="Tahoma" w:hAnsi="Tahoma" w:cs="Tahoma"/>
          <w:noProof/>
          <w:sz w:val="22"/>
          <w:szCs w:val="22"/>
        </w:rPr>
        <w:t>2</w:t>
      </w:r>
      <w:r w:rsidR="006E323C">
        <w:rPr>
          <w:rFonts w:ascii="Tahoma" w:hAnsi="Tahoma" w:cs="Tahoma"/>
          <w:noProof/>
          <w:sz w:val="22"/>
          <w:szCs w:val="22"/>
        </w:rPr>
        <w:t>3</w:t>
      </w:r>
      <w:r w:rsidR="00D2164F" w:rsidRPr="00D2164F">
        <w:rPr>
          <w:rFonts w:ascii="Tahoma" w:hAnsi="Tahoma" w:cs="Tahoma"/>
          <w:noProof/>
          <w:sz w:val="22"/>
          <w:szCs w:val="22"/>
        </w:rPr>
        <w:t xml:space="preserve"> год.</w:t>
      </w:r>
    </w:p>
    <w:p w:rsidR="00D2164F" w:rsidRPr="00D2164F" w:rsidRDefault="00D2164F" w:rsidP="00D2164F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</w:p>
    <w:p w:rsidR="005964ED" w:rsidRPr="00517C24" w:rsidRDefault="006E323C" w:rsidP="005964ED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t>Директор Д</w:t>
      </w:r>
      <w:r w:rsidR="00D2164F" w:rsidRPr="00517C24">
        <w:rPr>
          <w:rFonts w:ascii="Tahoma" w:hAnsi="Tahoma" w:cs="Tahoma"/>
          <w:noProof/>
        </w:rPr>
        <w:t xml:space="preserve">РЛ ИСТОК, </w:t>
      </w:r>
      <w:r>
        <w:rPr>
          <w:rFonts w:ascii="Tahoma" w:hAnsi="Tahoma" w:cs="Tahoma"/>
          <w:noProof/>
        </w:rPr>
        <w:t>Игор Никол</w:t>
      </w:r>
      <w:r w:rsidR="00210AF4">
        <w:rPr>
          <w:rFonts w:ascii="Tahoma" w:hAnsi="Tahoma" w:cs="Tahoma"/>
          <w:noProof/>
        </w:rPr>
        <w:t>ић</w:t>
      </w:r>
      <w:r w:rsidR="00D2164F" w:rsidRPr="00517C24">
        <w:rPr>
          <w:rFonts w:ascii="Tahoma" w:hAnsi="Tahoma" w:cs="Tahoma"/>
          <w:noProof/>
        </w:rPr>
        <w:t xml:space="preserve">, поступајући као првостепени дисциплински орган у смислу одредбе чл.75 ст.2 Дисциплинског правилника РСС, </w:t>
      </w:r>
      <w:r w:rsidR="0086231E" w:rsidRPr="00517C24">
        <w:rPr>
          <w:rFonts w:ascii="Tahoma" w:hAnsi="Tahoma" w:cs="Tahoma"/>
          <w:noProof/>
        </w:rPr>
        <w:t xml:space="preserve">у дисциплинском поступку против </w:t>
      </w:r>
      <w:r w:rsidR="0009695C">
        <w:rPr>
          <w:rFonts w:ascii="Tahoma" w:hAnsi="Tahoma" w:cs="Tahoma"/>
          <w:noProof/>
        </w:rPr>
        <w:t>ОРК</w:t>
      </w:r>
      <w:r w:rsidR="00210AF4" w:rsidRPr="001E2E3F">
        <w:rPr>
          <w:rFonts w:ascii="Tahoma" w:hAnsi="Tahoma" w:cs="Tahoma"/>
          <w:noProof/>
        </w:rPr>
        <w:t xml:space="preserve"> „</w:t>
      </w:r>
      <w:r w:rsidR="0009695C">
        <w:rPr>
          <w:rFonts w:ascii="Tahoma" w:hAnsi="Tahoma" w:cs="Tahoma"/>
          <w:noProof/>
        </w:rPr>
        <w:t xml:space="preserve">Млади Радник </w:t>
      </w:r>
      <w:r>
        <w:rPr>
          <w:rFonts w:ascii="Tahoma" w:hAnsi="Tahoma" w:cs="Tahoma"/>
          <w:noProof/>
        </w:rPr>
        <w:t>2</w:t>
      </w:r>
      <w:r w:rsidR="00210AF4" w:rsidRPr="001E2E3F">
        <w:rPr>
          <w:rFonts w:ascii="Tahoma" w:hAnsi="Tahoma" w:cs="Tahoma"/>
          <w:noProof/>
        </w:rPr>
        <w:t xml:space="preserve">“ из </w:t>
      </w:r>
      <w:r w:rsidR="0009695C">
        <w:rPr>
          <w:rFonts w:ascii="Tahoma" w:hAnsi="Tahoma" w:cs="Tahoma"/>
          <w:noProof/>
        </w:rPr>
        <w:t>Пожаре</w:t>
      </w:r>
      <w:r>
        <w:rPr>
          <w:rFonts w:ascii="Tahoma" w:hAnsi="Tahoma" w:cs="Tahoma"/>
          <w:noProof/>
        </w:rPr>
        <w:t>вц</w:t>
      </w:r>
      <w:r w:rsidR="00210AF4">
        <w:rPr>
          <w:rFonts w:ascii="Tahoma" w:hAnsi="Tahoma" w:cs="Tahoma"/>
          <w:noProof/>
        </w:rPr>
        <w:t>а</w:t>
      </w:r>
      <w:r w:rsidR="005964ED" w:rsidRPr="00517C24">
        <w:rPr>
          <w:rFonts w:ascii="Tahoma" w:hAnsi="Tahoma" w:cs="Tahoma"/>
        </w:rPr>
        <w:t xml:space="preserve">, </w:t>
      </w:r>
      <w:proofErr w:type="spellStart"/>
      <w:r w:rsidR="005964ED" w:rsidRPr="00517C24">
        <w:rPr>
          <w:rFonts w:ascii="Tahoma" w:hAnsi="Tahoma" w:cs="Tahoma"/>
        </w:rPr>
        <w:t>због</w:t>
      </w:r>
      <w:proofErr w:type="spellEnd"/>
      <w:r w:rsidR="005964ED" w:rsidRPr="00517C24">
        <w:rPr>
          <w:rFonts w:ascii="Tahoma" w:hAnsi="Tahoma" w:cs="Tahoma"/>
        </w:rPr>
        <w:t xml:space="preserve"> </w:t>
      </w:r>
      <w:proofErr w:type="spellStart"/>
      <w:r w:rsidR="005964ED" w:rsidRPr="00517C24">
        <w:rPr>
          <w:rFonts w:ascii="Tahoma" w:hAnsi="Tahoma" w:cs="Tahoma"/>
        </w:rPr>
        <w:t>прекршаја</w:t>
      </w:r>
      <w:proofErr w:type="spellEnd"/>
      <w:r w:rsidR="005964ED" w:rsidRPr="00517C24">
        <w:rPr>
          <w:rFonts w:ascii="Tahoma" w:hAnsi="Tahoma" w:cs="Tahoma"/>
        </w:rPr>
        <w:t xml:space="preserve"> </w:t>
      </w:r>
      <w:proofErr w:type="spellStart"/>
      <w:r w:rsidR="005964ED" w:rsidRPr="00517C24">
        <w:rPr>
          <w:rFonts w:ascii="Tahoma" w:hAnsi="Tahoma" w:cs="Tahoma"/>
        </w:rPr>
        <w:t>из</w:t>
      </w:r>
      <w:proofErr w:type="spellEnd"/>
      <w:r w:rsidR="005964ED" w:rsidRPr="00517C24">
        <w:rPr>
          <w:rFonts w:ascii="Tahoma" w:hAnsi="Tahoma" w:cs="Tahoma"/>
        </w:rPr>
        <w:t xml:space="preserve"> </w:t>
      </w:r>
      <w:r w:rsidR="005964ED" w:rsidRPr="00517C24">
        <w:rPr>
          <w:rFonts w:ascii="Tahoma" w:hAnsi="Tahoma" w:cs="Tahoma"/>
          <w:lang w:val="sr-Cyrl-CS"/>
        </w:rPr>
        <w:t xml:space="preserve">члана </w:t>
      </w:r>
      <w:r w:rsidR="00210AF4" w:rsidRPr="00A62274">
        <w:rPr>
          <w:rFonts w:ascii="Tahoma" w:hAnsi="Tahoma" w:cs="Tahoma"/>
          <w:noProof/>
        </w:rPr>
        <w:t>139 ст.1 тач.</w:t>
      </w:r>
      <w:r w:rsidR="00210AF4">
        <w:rPr>
          <w:rFonts w:ascii="Tahoma" w:hAnsi="Tahoma" w:cs="Tahoma"/>
          <w:noProof/>
        </w:rPr>
        <w:t xml:space="preserve">39 </w:t>
      </w:r>
      <w:r w:rsidR="005964ED" w:rsidRPr="00517C24">
        <w:rPr>
          <w:rFonts w:ascii="Tahoma" w:hAnsi="Tahoma" w:cs="Tahoma"/>
          <w:lang w:val="sr-Cyrl-CS"/>
        </w:rPr>
        <w:t>Д</w:t>
      </w:r>
      <w:r w:rsidR="00F01389" w:rsidRPr="00517C24">
        <w:rPr>
          <w:rFonts w:ascii="Tahoma" w:hAnsi="Tahoma" w:cs="Tahoma"/>
          <w:lang w:val="sr-Cyrl-CS"/>
        </w:rPr>
        <w:t>П</w:t>
      </w:r>
      <w:r w:rsidR="005964ED" w:rsidRPr="00517C24">
        <w:rPr>
          <w:rFonts w:ascii="Tahoma" w:hAnsi="Tahoma" w:cs="Tahoma"/>
          <w:lang w:val="sr-Cyrl-CS"/>
        </w:rPr>
        <w:t xml:space="preserve"> РСС</w:t>
      </w:r>
      <w:r w:rsidR="005964ED" w:rsidRPr="00517C24">
        <w:rPr>
          <w:rFonts w:ascii="Tahoma" w:hAnsi="Tahoma" w:cs="Tahoma"/>
        </w:rPr>
        <w:t xml:space="preserve">, </w:t>
      </w:r>
      <w:r w:rsidR="000E1F28" w:rsidRPr="00517C24">
        <w:rPr>
          <w:rFonts w:ascii="Tahoma" w:hAnsi="Tahoma" w:cs="Tahoma"/>
        </w:rPr>
        <w:t>у складу са чл.</w:t>
      </w:r>
      <w:r w:rsidR="00F01389" w:rsidRPr="00517C24">
        <w:rPr>
          <w:rFonts w:ascii="Tahoma" w:hAnsi="Tahoma" w:cs="Tahoma"/>
        </w:rPr>
        <w:t xml:space="preserve"> 94 ст. 3 ДП РСС, </w:t>
      </w:r>
      <w:proofErr w:type="spellStart"/>
      <w:r w:rsidR="005964ED" w:rsidRPr="00517C24">
        <w:rPr>
          <w:rFonts w:ascii="Tahoma" w:hAnsi="Tahoma" w:cs="Tahoma"/>
        </w:rPr>
        <w:t>дана</w:t>
      </w:r>
      <w:proofErr w:type="spellEnd"/>
      <w:r w:rsidR="005964ED" w:rsidRPr="00517C24">
        <w:rPr>
          <w:rFonts w:ascii="Tahoma" w:hAnsi="Tahoma" w:cs="Tahoma"/>
        </w:rPr>
        <w:t xml:space="preserve"> </w:t>
      </w:r>
      <w:r w:rsidR="003264D4">
        <w:rPr>
          <w:rFonts w:ascii="Tahoma" w:hAnsi="Tahoma" w:cs="Tahoma"/>
        </w:rPr>
        <w:t>0</w:t>
      </w:r>
      <w:r w:rsidR="003264D4">
        <w:rPr>
          <w:rFonts w:ascii="Tahoma" w:hAnsi="Tahoma" w:cs="Tahoma"/>
          <w:lang/>
        </w:rPr>
        <w:t>7</w:t>
      </w:r>
      <w:r>
        <w:rPr>
          <w:rFonts w:ascii="Tahoma" w:hAnsi="Tahoma" w:cs="Tahoma"/>
        </w:rPr>
        <w:t>.06.2023,</w:t>
      </w:r>
      <w:r w:rsidR="005964ED" w:rsidRPr="00517C24">
        <w:rPr>
          <w:rFonts w:ascii="Tahoma" w:hAnsi="Tahoma" w:cs="Tahoma"/>
        </w:rPr>
        <w:t xml:space="preserve"> </w:t>
      </w:r>
      <w:proofErr w:type="spellStart"/>
      <w:r w:rsidR="005964ED" w:rsidRPr="00517C24">
        <w:rPr>
          <w:rFonts w:ascii="Tahoma" w:hAnsi="Tahoma" w:cs="Tahoma"/>
        </w:rPr>
        <w:t>доноси</w:t>
      </w:r>
      <w:proofErr w:type="spellEnd"/>
      <w:r w:rsidR="005964ED" w:rsidRPr="00517C24">
        <w:rPr>
          <w:rFonts w:ascii="Tahoma" w:hAnsi="Tahoma" w:cs="Tahoma"/>
        </w:rPr>
        <w:t xml:space="preserve">: </w:t>
      </w:r>
    </w:p>
    <w:p w:rsidR="00210AF4" w:rsidRPr="00517C24" w:rsidRDefault="00210AF4" w:rsidP="005964ED">
      <w:pPr>
        <w:pStyle w:val="Header"/>
        <w:tabs>
          <w:tab w:val="right" w:pos="-2552"/>
        </w:tabs>
        <w:rPr>
          <w:rFonts w:ascii="Tahoma" w:hAnsi="Tahoma" w:cs="Tahoma"/>
          <w:b/>
          <w:bCs/>
          <w:sz w:val="22"/>
          <w:szCs w:val="22"/>
        </w:rPr>
      </w:pPr>
    </w:p>
    <w:p w:rsidR="005964ED" w:rsidRDefault="005964ED" w:rsidP="005964ED">
      <w:pPr>
        <w:pStyle w:val="Header"/>
        <w:tabs>
          <w:tab w:val="right" w:pos="-255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517C24">
        <w:rPr>
          <w:rFonts w:ascii="Tahoma" w:hAnsi="Tahoma" w:cs="Tahoma"/>
          <w:b/>
          <w:bCs/>
          <w:sz w:val="22"/>
          <w:szCs w:val="22"/>
        </w:rPr>
        <w:t>Р Е Ш Е Њ Е</w:t>
      </w:r>
    </w:p>
    <w:p w:rsidR="005964ED" w:rsidRPr="00517C24" w:rsidRDefault="005964ED" w:rsidP="005964ED">
      <w:pPr>
        <w:pStyle w:val="Header"/>
        <w:tabs>
          <w:tab w:val="right" w:pos="-2552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5964ED" w:rsidRPr="00517C24" w:rsidRDefault="00F01389" w:rsidP="00C75575">
      <w:pPr>
        <w:pStyle w:val="Header"/>
        <w:numPr>
          <w:ilvl w:val="0"/>
          <w:numId w:val="4"/>
        </w:numPr>
        <w:tabs>
          <w:tab w:val="clear" w:pos="1434"/>
          <w:tab w:val="clear" w:pos="4320"/>
          <w:tab w:val="clear" w:pos="8640"/>
          <w:tab w:val="right" w:pos="-3402"/>
          <w:tab w:val="center" w:pos="-2880"/>
          <w:tab w:val="right" w:pos="-2552"/>
          <w:tab w:val="num" w:pos="709"/>
        </w:tabs>
        <w:ind w:left="709" w:hanging="283"/>
        <w:rPr>
          <w:rFonts w:ascii="Tahoma" w:hAnsi="Tahoma" w:cs="Tahoma"/>
          <w:sz w:val="22"/>
          <w:szCs w:val="22"/>
        </w:rPr>
      </w:pPr>
      <w:r w:rsidRPr="00517C24">
        <w:rPr>
          <w:rFonts w:ascii="Tahoma" w:hAnsi="Tahoma" w:cs="Tahoma"/>
          <w:b/>
          <w:sz w:val="22"/>
          <w:szCs w:val="22"/>
        </w:rPr>
        <w:t xml:space="preserve">Обуставља се </w:t>
      </w:r>
      <w:r w:rsidRPr="00517C24">
        <w:rPr>
          <w:rFonts w:ascii="Tahoma" w:hAnsi="Tahoma" w:cs="Tahoma"/>
          <w:sz w:val="22"/>
          <w:szCs w:val="22"/>
        </w:rPr>
        <w:t xml:space="preserve">дисциплински поступак покренут против </w:t>
      </w:r>
      <w:r w:rsidR="0009695C">
        <w:rPr>
          <w:rFonts w:ascii="Tahoma" w:hAnsi="Tahoma" w:cs="Tahoma"/>
          <w:noProof/>
        </w:rPr>
        <w:t>ОРК</w:t>
      </w:r>
      <w:r w:rsidR="0009695C" w:rsidRPr="001E2E3F">
        <w:rPr>
          <w:rFonts w:ascii="Tahoma" w:hAnsi="Tahoma" w:cs="Tahoma"/>
          <w:noProof/>
        </w:rPr>
        <w:t xml:space="preserve"> „</w:t>
      </w:r>
      <w:r w:rsidR="0009695C">
        <w:rPr>
          <w:rFonts w:ascii="Tahoma" w:hAnsi="Tahoma" w:cs="Tahoma"/>
          <w:noProof/>
        </w:rPr>
        <w:t>Млади Радник 2</w:t>
      </w:r>
      <w:r w:rsidR="0009695C" w:rsidRPr="001E2E3F">
        <w:rPr>
          <w:rFonts w:ascii="Tahoma" w:hAnsi="Tahoma" w:cs="Tahoma"/>
          <w:noProof/>
        </w:rPr>
        <w:t xml:space="preserve">“ из </w:t>
      </w:r>
      <w:r w:rsidR="0009695C">
        <w:rPr>
          <w:rFonts w:ascii="Tahoma" w:hAnsi="Tahoma" w:cs="Tahoma"/>
          <w:noProof/>
        </w:rPr>
        <w:t>Пожаревца</w:t>
      </w:r>
    </w:p>
    <w:p w:rsidR="005964ED" w:rsidRPr="00517C24" w:rsidRDefault="005964ED" w:rsidP="005964ED">
      <w:pPr>
        <w:pStyle w:val="Header"/>
        <w:tabs>
          <w:tab w:val="right" w:pos="-3402"/>
          <w:tab w:val="center" w:pos="-2880"/>
          <w:tab w:val="right" w:pos="-2552"/>
        </w:tabs>
        <w:ind w:left="774"/>
        <w:rPr>
          <w:rFonts w:ascii="Tahoma" w:hAnsi="Tahoma" w:cs="Tahoma"/>
          <w:b/>
          <w:sz w:val="22"/>
          <w:szCs w:val="22"/>
        </w:rPr>
      </w:pPr>
    </w:p>
    <w:p w:rsidR="007118AF" w:rsidRPr="00517C24" w:rsidRDefault="007118AF" w:rsidP="00E918E7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</w:p>
    <w:p w:rsidR="00E918E7" w:rsidRDefault="00E918E7" w:rsidP="00E918E7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  <w:r w:rsidRPr="00517C24">
        <w:rPr>
          <w:rFonts w:ascii="Tahoma" w:hAnsi="Tahoma" w:cs="Tahoma"/>
          <w:b/>
          <w:bCs/>
          <w:noProof/>
          <w:sz w:val="22"/>
          <w:szCs w:val="22"/>
        </w:rPr>
        <w:t>О Б Р А З Л О Ж Е Њ Е</w:t>
      </w:r>
    </w:p>
    <w:p w:rsidR="00210AF4" w:rsidRDefault="00210AF4" w:rsidP="00E918E7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</w:p>
    <w:p w:rsidR="00210AF4" w:rsidRPr="001E2E3F" w:rsidRDefault="00210AF4" w:rsidP="00210AF4">
      <w:pPr>
        <w:spacing w:after="0" w:line="240" w:lineRule="auto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bCs/>
          <w:noProof/>
        </w:rPr>
        <w:t xml:space="preserve">Делегат утакмице </w:t>
      </w:r>
      <w:r w:rsidR="0009695C">
        <w:rPr>
          <w:rFonts w:ascii="Tahoma" w:hAnsi="Tahoma" w:cs="Tahoma"/>
          <w:bCs/>
          <w:noProof/>
        </w:rPr>
        <w:t>Филип Уранкар</w:t>
      </w:r>
      <w:r>
        <w:rPr>
          <w:rFonts w:ascii="Tahoma" w:hAnsi="Tahoma" w:cs="Tahoma"/>
          <w:noProof/>
        </w:rPr>
        <w:t xml:space="preserve"> </w:t>
      </w:r>
      <w:r w:rsidR="0024006C">
        <w:rPr>
          <w:rFonts w:ascii="Tahoma" w:hAnsi="Tahoma" w:cs="Tahoma"/>
          <w:noProof/>
        </w:rPr>
        <w:t xml:space="preserve">у свом извештају је навео да </w:t>
      </w:r>
      <w:r w:rsidR="0009695C">
        <w:rPr>
          <w:rFonts w:ascii="Tahoma" w:hAnsi="Tahoma" w:cs="Tahoma"/>
          <w:noProof/>
        </w:rPr>
        <w:t>ОРК</w:t>
      </w:r>
      <w:r w:rsidR="0009695C" w:rsidRPr="001E2E3F">
        <w:rPr>
          <w:rFonts w:ascii="Tahoma" w:hAnsi="Tahoma" w:cs="Tahoma"/>
          <w:noProof/>
        </w:rPr>
        <w:t xml:space="preserve"> „</w:t>
      </w:r>
      <w:r w:rsidR="0009695C">
        <w:rPr>
          <w:rFonts w:ascii="Tahoma" w:hAnsi="Tahoma" w:cs="Tahoma"/>
          <w:noProof/>
        </w:rPr>
        <w:t>Млади Радник 2</w:t>
      </w:r>
      <w:r w:rsidR="0009695C" w:rsidRPr="001E2E3F">
        <w:rPr>
          <w:rFonts w:ascii="Tahoma" w:hAnsi="Tahoma" w:cs="Tahoma"/>
          <w:noProof/>
        </w:rPr>
        <w:t xml:space="preserve">“ из </w:t>
      </w:r>
      <w:r w:rsidR="0009695C">
        <w:rPr>
          <w:rFonts w:ascii="Tahoma" w:hAnsi="Tahoma" w:cs="Tahoma"/>
          <w:noProof/>
        </w:rPr>
        <w:t xml:space="preserve">Пожаревца </w:t>
      </w:r>
      <w:r w:rsidR="0024006C">
        <w:rPr>
          <w:rFonts w:ascii="Tahoma" w:hAnsi="Tahoma" w:cs="Tahoma"/>
          <w:noProof/>
        </w:rPr>
        <w:t>ни</w:t>
      </w:r>
      <w:r>
        <w:rPr>
          <w:rFonts w:ascii="Tahoma" w:hAnsi="Tahoma" w:cs="Tahoma"/>
          <w:noProof/>
        </w:rPr>
        <w:t xml:space="preserve">је исплатио трошкове службених лица </w:t>
      </w:r>
      <w:r w:rsidR="0024006C">
        <w:rPr>
          <w:rFonts w:ascii="Tahoma" w:hAnsi="Tahoma" w:cs="Tahoma"/>
          <w:noProof/>
        </w:rPr>
        <w:t>с</w:t>
      </w:r>
      <w:r>
        <w:rPr>
          <w:rFonts w:ascii="Tahoma" w:hAnsi="Tahoma" w:cs="Tahoma"/>
          <w:noProof/>
        </w:rPr>
        <w:t>а првенствен</w:t>
      </w:r>
      <w:r w:rsidR="0024006C">
        <w:rPr>
          <w:rFonts w:ascii="Tahoma" w:hAnsi="Tahoma" w:cs="Tahoma"/>
          <w:noProof/>
        </w:rPr>
        <w:t>е</w:t>
      </w:r>
      <w:r>
        <w:rPr>
          <w:rFonts w:ascii="Tahoma" w:hAnsi="Tahoma" w:cs="Tahoma"/>
          <w:noProof/>
        </w:rPr>
        <w:t xml:space="preserve"> </w:t>
      </w:r>
      <w:r w:rsidR="006E323C">
        <w:rPr>
          <w:rFonts w:ascii="Tahoma" w:hAnsi="Tahoma" w:cs="Tahoma"/>
          <w:noProof/>
        </w:rPr>
        <w:t xml:space="preserve">1. </w:t>
      </w:r>
      <w:r>
        <w:rPr>
          <w:rFonts w:ascii="Tahoma" w:hAnsi="Tahoma" w:cs="Tahoma"/>
          <w:noProof/>
        </w:rPr>
        <w:t>утакмиц</w:t>
      </w:r>
      <w:r w:rsidR="0024006C">
        <w:rPr>
          <w:rFonts w:ascii="Tahoma" w:hAnsi="Tahoma" w:cs="Tahoma"/>
          <w:noProof/>
        </w:rPr>
        <w:t>е</w:t>
      </w:r>
      <w:r>
        <w:rPr>
          <w:rFonts w:ascii="Tahoma" w:hAnsi="Tahoma" w:cs="Tahoma"/>
          <w:noProof/>
        </w:rPr>
        <w:t xml:space="preserve"> </w:t>
      </w:r>
      <w:r w:rsidR="0009695C">
        <w:rPr>
          <w:rFonts w:ascii="Tahoma" w:hAnsi="Tahoma" w:cs="Tahoma"/>
          <w:noProof/>
        </w:rPr>
        <w:t>полу</w:t>
      </w:r>
      <w:r w:rsidR="006E323C">
        <w:rPr>
          <w:rFonts w:ascii="Tahoma" w:hAnsi="Tahoma" w:cs="Tahoma"/>
          <w:noProof/>
        </w:rPr>
        <w:t>финала плеј офа</w:t>
      </w:r>
      <w:r>
        <w:rPr>
          <w:rFonts w:ascii="Tahoma" w:hAnsi="Tahoma" w:cs="Tahoma"/>
          <w:noProof/>
        </w:rPr>
        <w:t xml:space="preserve">  </w:t>
      </w:r>
      <w:r w:rsidR="0024006C">
        <w:rPr>
          <w:rFonts w:ascii="Tahoma" w:hAnsi="Tahoma" w:cs="Tahoma"/>
          <w:noProof/>
        </w:rPr>
        <w:t xml:space="preserve">за </w:t>
      </w:r>
      <w:r>
        <w:rPr>
          <w:rFonts w:ascii="Tahoma" w:hAnsi="Tahoma" w:cs="Tahoma"/>
          <w:noProof/>
        </w:rPr>
        <w:t>мушкарц</w:t>
      </w:r>
      <w:r w:rsidR="0024006C">
        <w:rPr>
          <w:rFonts w:ascii="Tahoma" w:hAnsi="Tahoma" w:cs="Tahoma"/>
          <w:noProof/>
        </w:rPr>
        <w:t>е</w:t>
      </w:r>
      <w:r>
        <w:rPr>
          <w:rFonts w:ascii="Tahoma" w:hAnsi="Tahoma" w:cs="Tahoma"/>
          <w:noProof/>
        </w:rPr>
        <w:t xml:space="preserve">, </w:t>
      </w:r>
      <w:r w:rsidRPr="001E2E3F">
        <w:rPr>
          <w:rFonts w:ascii="Tahoma" w:hAnsi="Tahoma" w:cs="Tahoma"/>
          <w:noProof/>
        </w:rPr>
        <w:t>између екипа</w:t>
      </w:r>
      <w:r w:rsidR="0009695C" w:rsidRPr="0009695C">
        <w:rPr>
          <w:rFonts w:ascii="Tahoma" w:hAnsi="Tahoma" w:cs="Tahoma"/>
          <w:noProof/>
        </w:rPr>
        <w:t xml:space="preserve"> </w:t>
      </w:r>
      <w:r w:rsidR="0009695C">
        <w:rPr>
          <w:rFonts w:ascii="Tahoma" w:hAnsi="Tahoma" w:cs="Tahoma"/>
          <w:noProof/>
        </w:rPr>
        <w:t>ОРК</w:t>
      </w:r>
      <w:r w:rsidR="0009695C" w:rsidRPr="001E2E3F">
        <w:rPr>
          <w:rFonts w:ascii="Tahoma" w:hAnsi="Tahoma" w:cs="Tahoma"/>
          <w:noProof/>
        </w:rPr>
        <w:t xml:space="preserve"> „</w:t>
      </w:r>
      <w:r w:rsidR="0009695C">
        <w:rPr>
          <w:rFonts w:ascii="Tahoma" w:hAnsi="Tahoma" w:cs="Tahoma"/>
          <w:noProof/>
        </w:rPr>
        <w:t>Млади Радник 2</w:t>
      </w:r>
      <w:r w:rsidR="0009695C" w:rsidRPr="001E2E3F">
        <w:rPr>
          <w:rFonts w:ascii="Tahoma" w:hAnsi="Tahoma" w:cs="Tahoma"/>
          <w:noProof/>
        </w:rPr>
        <w:t xml:space="preserve">“ из </w:t>
      </w:r>
      <w:r w:rsidR="0009695C">
        <w:rPr>
          <w:rFonts w:ascii="Tahoma" w:hAnsi="Tahoma" w:cs="Tahoma"/>
          <w:noProof/>
        </w:rPr>
        <w:t xml:space="preserve">Пожаревца и </w:t>
      </w:r>
      <w:r w:rsidRPr="001E2E3F">
        <w:rPr>
          <w:rFonts w:ascii="Tahoma" w:hAnsi="Tahoma" w:cs="Tahoma"/>
          <w:noProof/>
        </w:rPr>
        <w:t xml:space="preserve"> </w:t>
      </w:r>
      <w:r w:rsidR="006E323C">
        <w:rPr>
          <w:rFonts w:ascii="Tahoma" w:hAnsi="Tahoma" w:cs="Tahoma"/>
          <w:noProof/>
        </w:rPr>
        <w:t>РСУ</w:t>
      </w:r>
      <w:r w:rsidR="006E323C" w:rsidRPr="001E2E3F">
        <w:rPr>
          <w:rFonts w:ascii="Tahoma" w:hAnsi="Tahoma" w:cs="Tahoma"/>
          <w:noProof/>
        </w:rPr>
        <w:t xml:space="preserve"> „</w:t>
      </w:r>
      <w:r w:rsidR="006E323C">
        <w:rPr>
          <w:rFonts w:ascii="Tahoma" w:hAnsi="Tahoma" w:cs="Tahoma"/>
          <w:noProof/>
        </w:rPr>
        <w:t>Вукови 22“ из Лесковца</w:t>
      </w:r>
      <w:r>
        <w:rPr>
          <w:rFonts w:ascii="Tahoma" w:hAnsi="Tahoma" w:cs="Tahoma"/>
          <w:noProof/>
        </w:rPr>
        <w:t>, која је одиграна</w:t>
      </w:r>
      <w:r w:rsidR="0009695C">
        <w:rPr>
          <w:rFonts w:ascii="Tahoma" w:hAnsi="Tahoma" w:cs="Tahoma"/>
          <w:noProof/>
        </w:rPr>
        <w:t xml:space="preserve"> 03</w:t>
      </w:r>
      <w:r>
        <w:rPr>
          <w:rFonts w:ascii="Tahoma" w:hAnsi="Tahoma" w:cs="Tahoma"/>
          <w:noProof/>
        </w:rPr>
        <w:t>.</w:t>
      </w:r>
      <w:r w:rsidR="006E323C">
        <w:rPr>
          <w:rFonts w:ascii="Tahoma" w:hAnsi="Tahoma" w:cs="Tahoma"/>
          <w:noProof/>
        </w:rPr>
        <w:t>05</w:t>
      </w:r>
      <w:r>
        <w:rPr>
          <w:rFonts w:ascii="Tahoma" w:hAnsi="Tahoma" w:cs="Tahoma"/>
          <w:noProof/>
        </w:rPr>
        <w:t>.20</w:t>
      </w:r>
      <w:r w:rsidR="006E323C">
        <w:rPr>
          <w:rFonts w:ascii="Tahoma" w:hAnsi="Tahoma" w:cs="Tahoma"/>
          <w:noProof/>
        </w:rPr>
        <w:t>23</w:t>
      </w:r>
      <w:r>
        <w:rPr>
          <w:rFonts w:ascii="Tahoma" w:hAnsi="Tahoma" w:cs="Tahoma"/>
          <w:noProof/>
        </w:rPr>
        <w:t xml:space="preserve"> године у </w:t>
      </w:r>
      <w:r w:rsidR="0009695C">
        <w:rPr>
          <w:rFonts w:ascii="Tahoma" w:hAnsi="Tahoma" w:cs="Tahoma"/>
          <w:noProof/>
        </w:rPr>
        <w:t>Пожаре</w:t>
      </w:r>
      <w:r w:rsidR="006E323C">
        <w:rPr>
          <w:rFonts w:ascii="Tahoma" w:hAnsi="Tahoma" w:cs="Tahoma"/>
          <w:noProof/>
        </w:rPr>
        <w:t>вц</w:t>
      </w:r>
      <w:r>
        <w:rPr>
          <w:rFonts w:ascii="Tahoma" w:hAnsi="Tahoma" w:cs="Tahoma"/>
          <w:noProof/>
        </w:rPr>
        <w:t>у,</w:t>
      </w:r>
      <w:r w:rsidR="0024006C">
        <w:rPr>
          <w:rFonts w:ascii="Tahoma" w:hAnsi="Tahoma" w:cs="Tahoma"/>
          <w:noProof/>
        </w:rPr>
        <w:t xml:space="preserve"> </w:t>
      </w:r>
      <w:r w:rsidRPr="001E2E3F">
        <w:rPr>
          <w:rFonts w:ascii="Tahoma" w:hAnsi="Tahoma" w:cs="Tahoma"/>
          <w:noProof/>
        </w:rPr>
        <w:t xml:space="preserve">чиме </w:t>
      </w:r>
      <w:r w:rsidR="0024006C">
        <w:rPr>
          <w:rFonts w:ascii="Tahoma" w:hAnsi="Tahoma" w:cs="Tahoma"/>
          <w:noProof/>
        </w:rPr>
        <w:t>је извршен</w:t>
      </w:r>
      <w:r>
        <w:rPr>
          <w:rFonts w:ascii="Tahoma" w:hAnsi="Tahoma" w:cs="Tahoma"/>
          <w:noProof/>
        </w:rPr>
        <w:t xml:space="preserve"> дисциплински прекршај из </w:t>
      </w:r>
      <w:r w:rsidRPr="00A62274">
        <w:rPr>
          <w:rFonts w:ascii="Tahoma" w:hAnsi="Tahoma" w:cs="Tahoma"/>
          <w:noProof/>
        </w:rPr>
        <w:t>чл. 139 ст.1 тач.</w:t>
      </w:r>
      <w:r>
        <w:rPr>
          <w:rFonts w:ascii="Tahoma" w:hAnsi="Tahoma" w:cs="Tahoma"/>
          <w:noProof/>
        </w:rPr>
        <w:t>39</w:t>
      </w:r>
      <w:r w:rsidRPr="00A62274">
        <w:rPr>
          <w:rFonts w:ascii="Tahoma" w:hAnsi="Tahoma" w:cs="Tahoma"/>
          <w:noProof/>
        </w:rPr>
        <w:t>.</w:t>
      </w:r>
      <w:r w:rsidR="0024006C">
        <w:rPr>
          <w:rFonts w:ascii="Tahoma" w:hAnsi="Tahoma" w:cs="Tahoma"/>
          <w:noProof/>
        </w:rPr>
        <w:t xml:space="preserve"> </w:t>
      </w:r>
      <w:r w:rsidRPr="001E2E3F">
        <w:rPr>
          <w:rFonts w:ascii="Tahoma" w:hAnsi="Tahoma" w:cs="Tahoma"/>
          <w:noProof/>
        </w:rPr>
        <w:t xml:space="preserve">Дисциплинског правилника РСС. </w:t>
      </w:r>
    </w:p>
    <w:p w:rsidR="00210AF4" w:rsidRPr="00517C24" w:rsidRDefault="00210AF4" w:rsidP="00E918E7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</w:p>
    <w:p w:rsidR="00D35561" w:rsidRPr="00517C24" w:rsidRDefault="00C75575" w:rsidP="0024006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</w:rPr>
      </w:pPr>
      <w:proofErr w:type="spellStart"/>
      <w:r w:rsidRPr="00E16F55">
        <w:rPr>
          <w:rFonts w:ascii="Tahoma" w:hAnsi="Tahoma" w:cs="Tahoma"/>
          <w:color w:val="000000"/>
        </w:rPr>
        <w:t>Дана</w:t>
      </w:r>
      <w:proofErr w:type="spellEnd"/>
      <w:r w:rsidRPr="00E16F55">
        <w:rPr>
          <w:rFonts w:ascii="Tahoma" w:hAnsi="Tahoma" w:cs="Tahoma"/>
          <w:color w:val="000000"/>
        </w:rPr>
        <w:t xml:space="preserve"> </w:t>
      </w:r>
      <w:r w:rsidR="003264D4">
        <w:rPr>
          <w:rFonts w:ascii="Tahoma" w:hAnsi="Tahoma" w:cs="Tahoma"/>
          <w:color w:val="000000"/>
          <w:lang/>
        </w:rPr>
        <w:t>05</w:t>
      </w:r>
      <w:r w:rsidRPr="00E16F55">
        <w:rPr>
          <w:rFonts w:ascii="Tahoma" w:hAnsi="Tahoma" w:cs="Tahoma"/>
          <w:color w:val="000000"/>
        </w:rPr>
        <w:t>.</w:t>
      </w:r>
      <w:r w:rsidR="003264D4">
        <w:rPr>
          <w:rFonts w:ascii="Tahoma" w:hAnsi="Tahoma" w:cs="Tahoma"/>
          <w:color w:val="000000"/>
        </w:rPr>
        <w:t>0</w:t>
      </w:r>
      <w:r w:rsidR="003264D4">
        <w:rPr>
          <w:rFonts w:ascii="Tahoma" w:hAnsi="Tahoma" w:cs="Tahoma"/>
          <w:color w:val="000000"/>
          <w:lang/>
        </w:rPr>
        <w:t>6</w:t>
      </w:r>
      <w:r w:rsidR="006E323C">
        <w:rPr>
          <w:rFonts w:ascii="Tahoma" w:hAnsi="Tahoma" w:cs="Tahoma"/>
          <w:color w:val="000000"/>
        </w:rPr>
        <w:t>.2023</w:t>
      </w:r>
      <w:r w:rsidRPr="00E16F55">
        <w:rPr>
          <w:rFonts w:ascii="Tahoma" w:hAnsi="Tahoma" w:cs="Tahoma"/>
          <w:color w:val="000000"/>
        </w:rPr>
        <w:t xml:space="preserve"> </w:t>
      </w:r>
      <w:proofErr w:type="spellStart"/>
      <w:r w:rsidRPr="00E16F55">
        <w:rPr>
          <w:rFonts w:ascii="Tahoma" w:hAnsi="Tahoma" w:cs="Tahoma"/>
          <w:color w:val="000000"/>
        </w:rPr>
        <w:t>године</w:t>
      </w:r>
      <w:proofErr w:type="spellEnd"/>
      <w:r w:rsidRPr="00E16F55">
        <w:rPr>
          <w:rFonts w:ascii="Tahoma" w:hAnsi="Tahoma" w:cs="Tahoma"/>
          <w:color w:val="000000"/>
        </w:rPr>
        <w:t xml:space="preserve">, </w:t>
      </w:r>
      <w:proofErr w:type="spellStart"/>
      <w:r w:rsidRPr="00E16F55">
        <w:rPr>
          <w:rFonts w:ascii="Tahoma" w:hAnsi="Tahoma" w:cs="Tahoma"/>
          <w:color w:val="000000"/>
        </w:rPr>
        <w:t>путем</w:t>
      </w:r>
      <w:proofErr w:type="spellEnd"/>
      <w:r w:rsidRPr="00E16F55">
        <w:rPr>
          <w:rFonts w:ascii="Tahoma" w:hAnsi="Tahoma" w:cs="Tahoma"/>
          <w:color w:val="000000"/>
        </w:rPr>
        <w:t xml:space="preserve"> </w:t>
      </w:r>
      <w:proofErr w:type="spellStart"/>
      <w:r w:rsidRPr="00E16F55">
        <w:rPr>
          <w:rFonts w:ascii="Tahoma" w:hAnsi="Tahoma" w:cs="Tahoma"/>
          <w:color w:val="000000"/>
        </w:rPr>
        <w:t>електронске</w:t>
      </w:r>
      <w:proofErr w:type="spellEnd"/>
      <w:r w:rsidRPr="00E16F55">
        <w:rPr>
          <w:rFonts w:ascii="Tahoma" w:hAnsi="Tahoma" w:cs="Tahoma"/>
          <w:color w:val="000000"/>
        </w:rPr>
        <w:t xml:space="preserve"> </w:t>
      </w:r>
      <w:r w:rsidRPr="00FD143C">
        <w:rPr>
          <w:rFonts w:ascii="Tahoma" w:hAnsi="Tahoma" w:cs="Tahoma"/>
          <w:color w:val="000000"/>
        </w:rPr>
        <w:t>поште</w:t>
      </w:r>
      <w:r w:rsidRPr="00E16F55">
        <w:rPr>
          <w:rFonts w:ascii="Tahoma" w:hAnsi="Tahoma" w:cs="Tahoma"/>
          <w:color w:val="000000"/>
        </w:rPr>
        <w:t xml:space="preserve">, </w:t>
      </w:r>
      <w:r w:rsidR="0024006C">
        <w:rPr>
          <w:rFonts w:ascii="Tahoma" w:hAnsi="Tahoma" w:cs="Tahoma"/>
          <w:color w:val="000000"/>
        </w:rPr>
        <w:t xml:space="preserve">службена лица доставили су потврду да је </w:t>
      </w:r>
      <w:r w:rsidR="0009695C">
        <w:rPr>
          <w:rFonts w:ascii="Tahoma" w:hAnsi="Tahoma" w:cs="Tahoma"/>
          <w:noProof/>
        </w:rPr>
        <w:t>ОРК</w:t>
      </w:r>
      <w:r w:rsidR="0009695C" w:rsidRPr="001E2E3F">
        <w:rPr>
          <w:rFonts w:ascii="Tahoma" w:hAnsi="Tahoma" w:cs="Tahoma"/>
          <w:noProof/>
        </w:rPr>
        <w:t xml:space="preserve"> „</w:t>
      </w:r>
      <w:r w:rsidR="0009695C">
        <w:rPr>
          <w:rFonts w:ascii="Tahoma" w:hAnsi="Tahoma" w:cs="Tahoma"/>
          <w:noProof/>
        </w:rPr>
        <w:t>Млади Радник 2</w:t>
      </w:r>
      <w:r w:rsidR="0009695C" w:rsidRPr="001E2E3F">
        <w:rPr>
          <w:rFonts w:ascii="Tahoma" w:hAnsi="Tahoma" w:cs="Tahoma"/>
          <w:noProof/>
        </w:rPr>
        <w:t xml:space="preserve">“ из </w:t>
      </w:r>
      <w:r w:rsidR="0009695C">
        <w:rPr>
          <w:rFonts w:ascii="Tahoma" w:hAnsi="Tahoma" w:cs="Tahoma"/>
          <w:noProof/>
        </w:rPr>
        <w:t>Пожаревца</w:t>
      </w:r>
      <w:r w:rsidR="0009695C">
        <w:rPr>
          <w:rFonts w:ascii="Tahoma" w:hAnsi="Tahoma" w:cs="Tahoma"/>
          <w:color w:val="000000"/>
        </w:rPr>
        <w:t xml:space="preserve"> </w:t>
      </w:r>
      <w:r w:rsidR="0024006C">
        <w:rPr>
          <w:rFonts w:ascii="Tahoma" w:hAnsi="Tahoma" w:cs="Tahoma"/>
          <w:color w:val="000000"/>
        </w:rPr>
        <w:t xml:space="preserve">у потпуности </w:t>
      </w:r>
      <w:r w:rsidR="0024006C">
        <w:rPr>
          <w:rFonts w:ascii="Tahoma" w:hAnsi="Tahoma" w:cs="Tahoma"/>
          <w:noProof/>
        </w:rPr>
        <w:t>измирио трошкове према службеним лицима</w:t>
      </w:r>
      <w:r w:rsidR="00060231" w:rsidRPr="00517C24">
        <w:rPr>
          <w:rFonts w:ascii="Tahoma" w:hAnsi="Tahoma" w:cs="Tahoma"/>
          <w:noProof/>
        </w:rPr>
        <w:t xml:space="preserve">, те су се у складу са чл. 94 ст. 3 ДП РСС, стекли услови за обустављање дисциплинског поступка, као </w:t>
      </w:r>
      <w:r w:rsidR="00D35561" w:rsidRPr="00517C24">
        <w:rPr>
          <w:rFonts w:ascii="Tahoma" w:hAnsi="Tahoma" w:cs="Tahoma"/>
          <w:noProof/>
        </w:rPr>
        <w:t xml:space="preserve">у диспозитиву овог решења. </w:t>
      </w:r>
    </w:p>
    <w:p w:rsidR="00D35561" w:rsidRPr="00517C24" w:rsidRDefault="00D35561" w:rsidP="00D35561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</w:p>
    <w:p w:rsidR="00D35561" w:rsidRPr="00517C24" w:rsidRDefault="00D35561" w:rsidP="00D35561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 w:rsidRPr="00517C24">
        <w:rPr>
          <w:rFonts w:ascii="Tahoma" w:hAnsi="Tahoma" w:cs="Tahoma"/>
          <w:b/>
          <w:bCs/>
          <w:noProof/>
          <w:sz w:val="22"/>
          <w:szCs w:val="22"/>
        </w:rPr>
        <w:t xml:space="preserve">ПОУКА О ПРАВНОМ ЛЕКУ: </w:t>
      </w:r>
    </w:p>
    <w:p w:rsidR="00C75575" w:rsidRPr="00C75575" w:rsidRDefault="00C75575" w:rsidP="00C75575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 w:rsidRPr="00C75575">
        <w:rPr>
          <w:rFonts w:ascii="Tahoma" w:hAnsi="Tahoma" w:cs="Tahoma"/>
          <w:noProof/>
          <w:sz w:val="22"/>
          <w:szCs w:val="22"/>
        </w:rPr>
        <w:t xml:space="preserve">Против овог решења се може изјавити жалба Комисији за жалбе РСС, путем овог првостепеног органа, а у року од 3 (три) дана рачунајући од дана достављања. </w:t>
      </w:r>
    </w:p>
    <w:p w:rsidR="00E918E7" w:rsidRPr="00517C24" w:rsidRDefault="00C75575" w:rsidP="00C75575">
      <w:pPr>
        <w:pStyle w:val="Default"/>
        <w:jc w:val="both"/>
        <w:rPr>
          <w:rFonts w:ascii="Tahoma" w:hAnsi="Tahoma" w:cs="Tahoma"/>
          <w:noProof/>
          <w:sz w:val="22"/>
          <w:szCs w:val="22"/>
        </w:rPr>
      </w:pPr>
      <w:r w:rsidRPr="00C75575">
        <w:rPr>
          <w:rFonts w:ascii="Tahoma" w:hAnsi="Tahoma" w:cs="Tahoma"/>
          <w:noProof/>
          <w:sz w:val="22"/>
          <w:szCs w:val="22"/>
        </w:rPr>
        <w:t xml:space="preserve">Уз жалбу је обавезно приложити доказ о уплати таксе на жалбу у износу од 24.000,00 динара на рачун РСС број </w:t>
      </w:r>
      <w:r w:rsidRPr="00C75575">
        <w:rPr>
          <w:rFonts w:ascii="Tahoma" w:hAnsi="Tahoma" w:cs="Tahoma"/>
          <w:sz w:val="22"/>
          <w:szCs w:val="22"/>
        </w:rPr>
        <w:t>325-9500600047582-88</w:t>
      </w:r>
      <w:r w:rsidRPr="00C75575">
        <w:rPr>
          <w:rFonts w:ascii="Tahoma" w:hAnsi="Tahoma" w:cs="Tahoma"/>
          <w:noProof/>
          <w:sz w:val="22"/>
          <w:szCs w:val="22"/>
        </w:rPr>
        <w:t>, у противном ће жалба бити одбачена као недозвољена.</w:t>
      </w:r>
    </w:p>
    <w:p w:rsidR="00E918E7" w:rsidRPr="00060231" w:rsidRDefault="00E918E7" w:rsidP="00E918E7">
      <w:pPr>
        <w:pStyle w:val="Default"/>
        <w:jc w:val="center"/>
        <w:rPr>
          <w:rFonts w:ascii="Tahoma" w:hAnsi="Tahoma" w:cs="Tahoma"/>
          <w:b/>
          <w:bCs/>
          <w:noProof/>
          <w:sz w:val="22"/>
          <w:szCs w:val="22"/>
        </w:rPr>
      </w:pPr>
    </w:p>
    <w:p w:rsidR="00F82051" w:rsidRPr="00D35561" w:rsidRDefault="00F82051" w:rsidP="00D2164F">
      <w:pPr>
        <w:spacing w:after="0" w:line="240" w:lineRule="auto"/>
        <w:jc w:val="both"/>
        <w:rPr>
          <w:rFonts w:ascii="Tahoma" w:hAnsi="Tahoma" w:cs="Tahoma"/>
          <w:noProof/>
        </w:rPr>
      </w:pPr>
    </w:p>
    <w:p w:rsidR="00F82051" w:rsidRPr="00D35561" w:rsidRDefault="00F82051" w:rsidP="00D2164F">
      <w:pPr>
        <w:pStyle w:val="Default"/>
        <w:ind w:left="5387"/>
        <w:jc w:val="center"/>
        <w:rPr>
          <w:rFonts w:ascii="Tahoma" w:hAnsi="Tahoma" w:cs="Tahoma"/>
          <w:noProof/>
          <w:sz w:val="22"/>
          <w:szCs w:val="22"/>
        </w:rPr>
      </w:pPr>
      <w:r w:rsidRPr="00D35561">
        <w:rPr>
          <w:rFonts w:ascii="Tahoma" w:hAnsi="Tahoma" w:cs="Tahoma"/>
          <w:b/>
          <w:bCs/>
          <w:noProof/>
          <w:sz w:val="22"/>
          <w:szCs w:val="22"/>
        </w:rPr>
        <w:t>ДИРЕКТОР</w:t>
      </w:r>
    </w:p>
    <w:p w:rsidR="00F82051" w:rsidRPr="00D35561" w:rsidRDefault="006E323C" w:rsidP="00D2164F">
      <w:pPr>
        <w:spacing w:after="0" w:line="240" w:lineRule="auto"/>
        <w:ind w:left="5387"/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ДРУГ</w:t>
      </w:r>
      <w:r w:rsidR="00F82051" w:rsidRPr="00D35561">
        <w:rPr>
          <w:rFonts w:ascii="Tahoma" w:hAnsi="Tahoma" w:cs="Tahoma"/>
          <w:b/>
          <w:bCs/>
          <w:noProof/>
        </w:rPr>
        <w:t>Е РУКОМЕТНЕ ЛИГЕ ИСТОК</w:t>
      </w:r>
    </w:p>
    <w:p w:rsidR="00D2164F" w:rsidRPr="00D35561" w:rsidRDefault="00D2164F" w:rsidP="00D2164F">
      <w:pPr>
        <w:spacing w:after="0" w:line="240" w:lineRule="auto"/>
        <w:ind w:left="5387"/>
        <w:jc w:val="center"/>
        <w:rPr>
          <w:rFonts w:ascii="Tahoma" w:hAnsi="Tahoma" w:cs="Tahoma"/>
          <w:bCs/>
          <w:noProof/>
        </w:rPr>
      </w:pPr>
    </w:p>
    <w:p w:rsidR="00F82051" w:rsidRPr="000C5E34" w:rsidRDefault="006E323C" w:rsidP="00D2164F">
      <w:pPr>
        <w:spacing w:after="0" w:line="240" w:lineRule="auto"/>
        <w:ind w:left="5387"/>
        <w:jc w:val="center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Cs/>
          <w:noProof/>
        </w:rPr>
        <w:t>СР Игор Николић</w:t>
      </w:r>
    </w:p>
    <w:p w:rsidR="00F82051" w:rsidRPr="00D35561" w:rsidRDefault="00F82051" w:rsidP="00D2164F">
      <w:pPr>
        <w:spacing w:after="0" w:line="240" w:lineRule="auto"/>
        <w:jc w:val="both"/>
        <w:rPr>
          <w:rFonts w:ascii="Tahoma" w:hAnsi="Tahoma" w:cs="Tahoma"/>
          <w:b/>
          <w:bCs/>
          <w:noProof/>
        </w:rPr>
      </w:pPr>
    </w:p>
    <w:p w:rsidR="00F82051" w:rsidRPr="00D35561" w:rsidRDefault="00F82051" w:rsidP="00D2164F">
      <w:pPr>
        <w:spacing w:after="0" w:line="240" w:lineRule="auto"/>
        <w:jc w:val="both"/>
        <w:rPr>
          <w:rFonts w:ascii="Tahoma" w:hAnsi="Tahoma" w:cs="Tahoma"/>
          <w:noProof/>
        </w:rPr>
      </w:pPr>
      <w:r w:rsidRPr="00D35561">
        <w:rPr>
          <w:rFonts w:ascii="Tahoma" w:hAnsi="Tahoma" w:cs="Tahoma"/>
          <w:b/>
          <w:bCs/>
          <w:noProof/>
        </w:rPr>
        <w:t xml:space="preserve">Доставити: </w:t>
      </w:r>
    </w:p>
    <w:p w:rsidR="006E323C" w:rsidRPr="006E323C" w:rsidRDefault="0009695C" w:rsidP="0009695C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ОРК</w:t>
      </w:r>
      <w:r w:rsidRPr="001E2E3F">
        <w:rPr>
          <w:rFonts w:ascii="Tahoma" w:hAnsi="Tahoma" w:cs="Tahoma"/>
          <w:noProof/>
        </w:rPr>
        <w:t xml:space="preserve"> „</w:t>
      </w:r>
      <w:r>
        <w:rPr>
          <w:rFonts w:ascii="Tahoma" w:hAnsi="Tahoma" w:cs="Tahoma"/>
          <w:noProof/>
        </w:rPr>
        <w:t>Млади Радник 2</w:t>
      </w:r>
      <w:r w:rsidRPr="001E2E3F">
        <w:rPr>
          <w:rFonts w:ascii="Tahoma" w:hAnsi="Tahoma" w:cs="Tahoma"/>
          <w:noProof/>
        </w:rPr>
        <w:t xml:space="preserve">“ из </w:t>
      </w:r>
      <w:r>
        <w:rPr>
          <w:rFonts w:ascii="Tahoma" w:hAnsi="Tahoma" w:cs="Tahoma"/>
          <w:noProof/>
        </w:rPr>
        <w:t>Пожаревца</w:t>
      </w:r>
    </w:p>
    <w:sectPr w:rsidR="006E323C" w:rsidRPr="006E323C" w:rsidSect="00BF743B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C6A"/>
    <w:multiLevelType w:val="hybridMultilevel"/>
    <w:tmpl w:val="425064D4"/>
    <w:lvl w:ilvl="0" w:tplc="1B2CE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066"/>
    <w:multiLevelType w:val="hybridMultilevel"/>
    <w:tmpl w:val="425064D4"/>
    <w:lvl w:ilvl="0" w:tplc="1B2CE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8095B"/>
    <w:multiLevelType w:val="hybridMultilevel"/>
    <w:tmpl w:val="B7CED6E2"/>
    <w:lvl w:ilvl="0" w:tplc="1B3ACD04">
      <w:start w:val="1"/>
      <w:numFmt w:val="decimal"/>
      <w:lvlText w:val="%1."/>
      <w:lvlJc w:val="left"/>
      <w:pPr>
        <w:tabs>
          <w:tab w:val="num" w:pos="1434"/>
        </w:tabs>
        <w:ind w:left="1434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>
    <w:nsid w:val="596C5398"/>
    <w:multiLevelType w:val="hybridMultilevel"/>
    <w:tmpl w:val="D654DE60"/>
    <w:lvl w:ilvl="0" w:tplc="CBB0CC18">
      <w:start w:val="1"/>
      <w:numFmt w:val="decimal"/>
      <w:lvlText w:val="%1."/>
      <w:lvlJc w:val="left"/>
      <w:pPr>
        <w:ind w:left="76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2051"/>
    <w:rsid w:val="000260C0"/>
    <w:rsid w:val="00045900"/>
    <w:rsid w:val="00060231"/>
    <w:rsid w:val="00075CAC"/>
    <w:rsid w:val="0009695C"/>
    <w:rsid w:val="000C5E34"/>
    <w:rsid w:val="000E1F28"/>
    <w:rsid w:val="001C3956"/>
    <w:rsid w:val="00210AF4"/>
    <w:rsid w:val="002327D3"/>
    <w:rsid w:val="0024006C"/>
    <w:rsid w:val="002960CD"/>
    <w:rsid w:val="003264D4"/>
    <w:rsid w:val="00381599"/>
    <w:rsid w:val="003E3408"/>
    <w:rsid w:val="004C60D2"/>
    <w:rsid w:val="00517C24"/>
    <w:rsid w:val="005421C8"/>
    <w:rsid w:val="00574F88"/>
    <w:rsid w:val="005964ED"/>
    <w:rsid w:val="005B4B54"/>
    <w:rsid w:val="006400E8"/>
    <w:rsid w:val="00645625"/>
    <w:rsid w:val="00657D0A"/>
    <w:rsid w:val="00691F74"/>
    <w:rsid w:val="006E323C"/>
    <w:rsid w:val="00710995"/>
    <w:rsid w:val="007118AF"/>
    <w:rsid w:val="00731FD8"/>
    <w:rsid w:val="007336EC"/>
    <w:rsid w:val="0078703D"/>
    <w:rsid w:val="0079417E"/>
    <w:rsid w:val="007B075C"/>
    <w:rsid w:val="0086231E"/>
    <w:rsid w:val="008A05BE"/>
    <w:rsid w:val="00992FE9"/>
    <w:rsid w:val="009A264A"/>
    <w:rsid w:val="00A621C4"/>
    <w:rsid w:val="00AA05C2"/>
    <w:rsid w:val="00B32222"/>
    <w:rsid w:val="00BB203C"/>
    <w:rsid w:val="00BF743B"/>
    <w:rsid w:val="00C75575"/>
    <w:rsid w:val="00CA0F39"/>
    <w:rsid w:val="00CF04A0"/>
    <w:rsid w:val="00D10FE2"/>
    <w:rsid w:val="00D2164F"/>
    <w:rsid w:val="00D35561"/>
    <w:rsid w:val="00D370D8"/>
    <w:rsid w:val="00D37599"/>
    <w:rsid w:val="00DB6B20"/>
    <w:rsid w:val="00DC5CFA"/>
    <w:rsid w:val="00E918E7"/>
    <w:rsid w:val="00E9446F"/>
    <w:rsid w:val="00EA398A"/>
    <w:rsid w:val="00EB4DA4"/>
    <w:rsid w:val="00F01389"/>
    <w:rsid w:val="00F6570D"/>
    <w:rsid w:val="00F71B6C"/>
    <w:rsid w:val="00F801E9"/>
    <w:rsid w:val="00F82051"/>
    <w:rsid w:val="00FE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0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051"/>
    <w:pPr>
      <w:ind w:left="720"/>
      <w:contextualSpacing/>
    </w:pPr>
  </w:style>
  <w:style w:type="paragraph" w:styleId="Header">
    <w:name w:val="header"/>
    <w:basedOn w:val="Normal"/>
    <w:link w:val="HeaderChar"/>
    <w:rsid w:val="005964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5964E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gostevanovic</dc:creator>
  <cp:lastModifiedBy>User</cp:lastModifiedBy>
  <cp:revision>4</cp:revision>
  <cp:lastPrinted>2021-04-03T07:16:00Z</cp:lastPrinted>
  <dcterms:created xsi:type="dcterms:W3CDTF">2023-06-02T10:49:00Z</dcterms:created>
  <dcterms:modified xsi:type="dcterms:W3CDTF">2023-06-07T09:01:00Z</dcterms:modified>
</cp:coreProperties>
</file>